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A7" w:rsidRPr="0061141C" w:rsidRDefault="000126A7" w:rsidP="000126A7">
      <w:pPr>
        <w:pStyle w:val="Overskrift1"/>
        <w:jc w:val="center"/>
      </w:pPr>
      <w:r>
        <w:t>Senior researcher – International work on water resources</w:t>
      </w:r>
    </w:p>
    <w:p w:rsidR="000126A7" w:rsidRDefault="000126A7" w:rsidP="000126A7"/>
    <w:p w:rsidR="000126A7" w:rsidRDefault="000126A7" w:rsidP="000126A7">
      <w:pPr>
        <w:rPr>
          <w:b/>
        </w:rPr>
      </w:pPr>
      <w:r w:rsidRPr="00956090">
        <w:rPr>
          <w:b/>
        </w:rPr>
        <w:t>Job description</w:t>
      </w:r>
    </w:p>
    <w:p w:rsidR="000126A7" w:rsidRDefault="000126A7" w:rsidP="000126A7">
      <w:pPr>
        <w:rPr>
          <w:szCs w:val="24"/>
          <w:lang w:val="en-US"/>
        </w:rPr>
      </w:pPr>
      <w:r>
        <w:rPr>
          <w:szCs w:val="24"/>
          <w:lang w:val="en-US"/>
        </w:rPr>
        <w:t>G</w:t>
      </w:r>
      <w:r w:rsidRPr="007E6F7D">
        <w:rPr>
          <w:szCs w:val="24"/>
          <w:lang w:val="en-US"/>
        </w:rPr>
        <w:t xml:space="preserve">EUS wants to strengthen its international activities in water resources, with respect to research co-operation and capacity building, and contribution to scientific based integrated solutions for authorities in developing and </w:t>
      </w:r>
      <w:r w:rsidRPr="007E6F7D">
        <w:rPr>
          <w:rStyle w:val="hps"/>
          <w:color w:val="333333"/>
          <w:szCs w:val="24"/>
          <w:lang w:val="en"/>
        </w:rPr>
        <w:t>middle-income countries</w:t>
      </w:r>
      <w:r w:rsidRPr="007E6F7D">
        <w:rPr>
          <w:color w:val="888888"/>
          <w:szCs w:val="24"/>
          <w:lang w:val="en-US"/>
        </w:rPr>
        <w:t xml:space="preserve"> </w:t>
      </w:r>
      <w:r w:rsidRPr="007E6F7D">
        <w:rPr>
          <w:szCs w:val="24"/>
          <w:lang w:val="en-US"/>
        </w:rPr>
        <w:t xml:space="preserve">in co-operation with Danish companies. Therefore </w:t>
      </w:r>
      <w:smartTag w:uri="urn:schemas-microsoft-com:office:smarttags" w:element="PersonName">
        <w:r w:rsidRPr="007E6F7D">
          <w:rPr>
            <w:szCs w:val="24"/>
            <w:lang w:val="en-US"/>
          </w:rPr>
          <w:t>GEUS</w:t>
        </w:r>
      </w:smartTag>
      <w:r w:rsidRPr="007E6F7D">
        <w:rPr>
          <w:szCs w:val="24"/>
          <w:lang w:val="en-US"/>
        </w:rPr>
        <w:t xml:space="preserve"> wants to employ a senior researcher who has international experience within the fields of activities presently carried out by the Department of Hydrology.</w:t>
      </w:r>
    </w:p>
    <w:p w:rsidR="009E28B0" w:rsidRPr="009E28B0" w:rsidRDefault="009E28B0" w:rsidP="009E28B0"/>
    <w:p w:rsidR="000126A7" w:rsidRPr="009E28B0" w:rsidRDefault="000126A7" w:rsidP="009E28B0">
      <w:pPr>
        <w:rPr>
          <w:b/>
        </w:rPr>
      </w:pPr>
      <w:r w:rsidRPr="009E28B0">
        <w:rPr>
          <w:b/>
        </w:rPr>
        <w:t>Qualifications:</w:t>
      </w:r>
    </w:p>
    <w:p w:rsidR="000126A7" w:rsidRDefault="000126A7" w:rsidP="000126A7">
      <w:pPr>
        <w:numPr>
          <w:ilvl w:val="0"/>
          <w:numId w:val="1"/>
        </w:numPr>
      </w:pPr>
      <w:r w:rsidRPr="000126A7">
        <w:t xml:space="preserve">Research competence </w:t>
      </w:r>
      <w:r>
        <w:t>corresponding to associate professor level</w:t>
      </w:r>
    </w:p>
    <w:p w:rsidR="000126A7" w:rsidRDefault="000126A7" w:rsidP="000126A7">
      <w:pPr>
        <w:numPr>
          <w:ilvl w:val="0"/>
          <w:numId w:val="1"/>
        </w:numPr>
      </w:pPr>
      <w:r>
        <w:t>Documented competence in international research and consultancy activities</w:t>
      </w:r>
    </w:p>
    <w:p w:rsidR="000126A7" w:rsidRDefault="000126A7" w:rsidP="000126A7">
      <w:pPr>
        <w:numPr>
          <w:ilvl w:val="0"/>
          <w:numId w:val="1"/>
        </w:numPr>
      </w:pPr>
      <w:r>
        <w:t>Ability to initiate and lead projects</w:t>
      </w:r>
    </w:p>
    <w:p w:rsidR="000126A7" w:rsidRDefault="000126A7" w:rsidP="000126A7">
      <w:pPr>
        <w:numPr>
          <w:ilvl w:val="0"/>
          <w:numId w:val="1"/>
        </w:numPr>
      </w:pPr>
      <w:r>
        <w:t>Solid international network among researchers, practitioners and international research agencies</w:t>
      </w:r>
    </w:p>
    <w:p w:rsidR="000126A7" w:rsidRDefault="000126A7" w:rsidP="000126A7"/>
    <w:p w:rsidR="000126A7" w:rsidRDefault="000126A7" w:rsidP="000126A7">
      <w:r>
        <w:t>Travelling 3-4 month per year should be expected. Teaching experience will be an advantage. Applicants must master the English language both verbally and in writing. Non Danish speaking applicants must be prepared to learn Danish at a suitable working level within the first twelve months of employment.</w:t>
      </w:r>
    </w:p>
    <w:p w:rsidR="000126A7" w:rsidRDefault="000126A7" w:rsidP="000126A7"/>
    <w:p w:rsidR="00450551" w:rsidRPr="00DF7589" w:rsidRDefault="00450551" w:rsidP="00450551">
      <w:pPr>
        <w:pStyle w:val="Default"/>
        <w:rPr>
          <w:b/>
          <w:lang w:val="en-US"/>
        </w:rPr>
      </w:pPr>
      <w:r w:rsidRPr="00DF7589">
        <w:rPr>
          <w:b/>
          <w:lang w:val="en-US"/>
        </w:rPr>
        <w:t>Application</w:t>
      </w:r>
    </w:p>
    <w:p w:rsidR="00450551" w:rsidRPr="009868B3" w:rsidRDefault="00450551" w:rsidP="00450551">
      <w:pPr>
        <w:pStyle w:val="Default"/>
        <w:rPr>
          <w:lang w:val="en-US"/>
        </w:rPr>
      </w:pPr>
      <w:r w:rsidRPr="009868B3">
        <w:rPr>
          <w:lang w:val="en-US"/>
        </w:rPr>
        <w:t xml:space="preserve">Formal applications marked </w:t>
      </w:r>
      <w:r>
        <w:rPr>
          <w:b/>
          <w:lang w:val="en-US"/>
        </w:rPr>
        <w:t>“</w:t>
      </w:r>
      <w:bookmarkStart w:id="0" w:name="_GoBack"/>
      <w:r>
        <w:rPr>
          <w:b/>
          <w:lang w:val="en-US"/>
        </w:rPr>
        <w:t>031</w:t>
      </w:r>
      <w:r w:rsidRPr="00DF7589">
        <w:rPr>
          <w:b/>
          <w:lang w:val="en-US"/>
        </w:rPr>
        <w:t>-</w:t>
      </w:r>
      <w:r>
        <w:rPr>
          <w:b/>
          <w:lang w:val="en-US"/>
        </w:rPr>
        <w:t>00085</w:t>
      </w:r>
      <w:bookmarkEnd w:id="0"/>
      <w:r w:rsidRPr="00DF7589">
        <w:rPr>
          <w:b/>
          <w:lang w:val="en-US"/>
        </w:rPr>
        <w:t>”</w:t>
      </w:r>
      <w:r w:rsidRPr="009868B3">
        <w:rPr>
          <w:lang w:val="en-US"/>
        </w:rPr>
        <w:t xml:space="preserve"> must be submitted to GEUS no later than the </w:t>
      </w:r>
      <w:r w:rsidR="006D0502">
        <w:rPr>
          <w:b/>
          <w:lang w:val="en-US"/>
        </w:rPr>
        <w:t xml:space="preserve">Tuesday 17. </w:t>
      </w:r>
      <w:proofErr w:type="gramStart"/>
      <w:r w:rsidR="006D0502">
        <w:rPr>
          <w:b/>
          <w:lang w:val="en-US"/>
        </w:rPr>
        <w:t xml:space="preserve">July </w:t>
      </w:r>
      <w:r w:rsidRPr="00DF7589">
        <w:rPr>
          <w:b/>
          <w:lang w:val="en-US"/>
        </w:rPr>
        <w:t>2012</w:t>
      </w:r>
      <w:r w:rsidR="006D0502">
        <w:rPr>
          <w:b/>
          <w:lang w:val="en-US"/>
        </w:rPr>
        <w:t xml:space="preserve"> </w:t>
      </w:r>
      <w:r w:rsidRPr="00DF7589">
        <w:rPr>
          <w:b/>
          <w:lang w:val="en-US"/>
        </w:rPr>
        <w:t>at 12.</w:t>
      </w:r>
      <w:proofErr w:type="gramEnd"/>
      <w:r w:rsidRPr="00DF7589">
        <w:rPr>
          <w:b/>
          <w:lang w:val="en-US"/>
        </w:rPr>
        <w:t xml:space="preserve"> </w:t>
      </w:r>
      <w:proofErr w:type="gramStart"/>
      <w:r w:rsidRPr="00DF7589">
        <w:rPr>
          <w:b/>
          <w:lang w:val="en-US"/>
        </w:rPr>
        <w:t>a.m. (Danish time)</w:t>
      </w:r>
      <w:r w:rsidRPr="009868B3">
        <w:rPr>
          <w:lang w:val="en-US"/>
        </w:rPr>
        <w:t>.</w:t>
      </w:r>
      <w:proofErr w:type="gramEnd"/>
      <w:r w:rsidRPr="009868B3">
        <w:rPr>
          <w:lang w:val="en-US"/>
        </w:rPr>
        <w:t xml:space="preserve">  Material received after this time will not be taken into account.  </w:t>
      </w:r>
    </w:p>
    <w:p w:rsidR="00450551" w:rsidRPr="009868B3" w:rsidRDefault="00450551" w:rsidP="00450551">
      <w:pPr>
        <w:pStyle w:val="Default"/>
        <w:rPr>
          <w:lang w:val="en-US"/>
        </w:rPr>
      </w:pPr>
    </w:p>
    <w:p w:rsidR="00450551" w:rsidRDefault="00450551" w:rsidP="00450551">
      <w:pPr>
        <w:rPr>
          <w:lang w:val="en-US"/>
        </w:rPr>
      </w:pPr>
      <w:r w:rsidRPr="009868B3">
        <w:rPr>
          <w:lang w:val="en-US"/>
        </w:rPr>
        <w:t xml:space="preserve">You can apply for the position </w:t>
      </w:r>
      <w:r>
        <w:rPr>
          <w:lang w:val="en-US"/>
        </w:rPr>
        <w:t xml:space="preserve">and </w:t>
      </w:r>
      <w:r w:rsidRPr="00801FF0">
        <w:rPr>
          <w:u w:val="single"/>
          <w:lang w:val="en-US"/>
        </w:rPr>
        <w:t>read the full advertisement</w:t>
      </w:r>
      <w:r>
        <w:rPr>
          <w:lang w:val="en-US"/>
        </w:rPr>
        <w:t xml:space="preserve"> </w:t>
      </w:r>
      <w:r w:rsidRPr="009868B3">
        <w:rPr>
          <w:lang w:val="en-US"/>
        </w:rPr>
        <w:t>by entering GEUS website (</w:t>
      </w:r>
      <w:hyperlink r:id="rId6" w:history="1">
        <w:r w:rsidRPr="00926DA6">
          <w:rPr>
            <w:lang w:val="en-US"/>
          </w:rPr>
          <w:t>http://www.geus.dk/geuspage-uk.htm</w:t>
        </w:r>
      </w:hyperlink>
      <w:r w:rsidRPr="009868B3">
        <w:rPr>
          <w:lang w:val="en-US"/>
        </w:rPr>
        <w:t>) under Jobs.</w:t>
      </w:r>
    </w:p>
    <w:p w:rsidR="00450551" w:rsidRDefault="00450551" w:rsidP="00450551">
      <w:pPr>
        <w:rPr>
          <w:lang w:val="en-US"/>
        </w:rPr>
      </w:pPr>
    </w:p>
    <w:p w:rsidR="00450551" w:rsidRDefault="00450551" w:rsidP="00450551"/>
    <w:sectPr w:rsidR="004505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0258"/>
    <w:multiLevelType w:val="hybridMultilevel"/>
    <w:tmpl w:val="EBACEBDE"/>
    <w:lvl w:ilvl="0" w:tplc="04060001">
      <w:start w:val="1"/>
      <w:numFmt w:val="bullet"/>
      <w:lvlText w:val=""/>
      <w:lvlJc w:val="left"/>
      <w:pPr>
        <w:ind w:left="360" w:hanging="360"/>
      </w:pPr>
      <w:rPr>
        <w:rFonts w:ascii="Symbol" w:hAnsi="Symbol" w:hint="default"/>
      </w:rPr>
    </w:lvl>
    <w:lvl w:ilvl="1" w:tplc="3C526F80">
      <w:numFmt w:val="bullet"/>
      <w:lvlText w:val="•"/>
      <w:lvlJc w:val="left"/>
      <w:pPr>
        <w:ind w:left="1080" w:hanging="360"/>
      </w:pPr>
      <w:rPr>
        <w:rFonts w:ascii="Times New Roman" w:eastAsia="Times New Roman" w:hAnsi="Times New Roman"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A7"/>
    <w:rsid w:val="000126A7"/>
    <w:rsid w:val="001C28BC"/>
    <w:rsid w:val="00450551"/>
    <w:rsid w:val="006D0502"/>
    <w:rsid w:val="00733CA3"/>
    <w:rsid w:val="00801FF0"/>
    <w:rsid w:val="009E28B0"/>
    <w:rsid w:val="00B449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A7"/>
    <w:pPr>
      <w:spacing w:after="0" w:line="240" w:lineRule="auto"/>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0126A7"/>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
    <w:semiHidden/>
    <w:unhideWhenUsed/>
    <w:qFormat/>
    <w:rsid w:val="000126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26A7"/>
    <w:rPr>
      <w:rFonts w:ascii="Arial" w:eastAsia="Times New Roman" w:hAnsi="Arial" w:cs="Times New Roman"/>
      <w:b/>
      <w:kern w:val="28"/>
      <w:sz w:val="28"/>
      <w:szCs w:val="20"/>
      <w:lang w:val="en-GB" w:eastAsia="da-DK"/>
    </w:rPr>
  </w:style>
  <w:style w:type="character" w:customStyle="1" w:styleId="hps">
    <w:name w:val="hps"/>
    <w:rsid w:val="000126A7"/>
  </w:style>
  <w:style w:type="character" w:customStyle="1" w:styleId="Overskrift2Tegn">
    <w:name w:val="Overskrift 2 Tegn"/>
    <w:basedOn w:val="Standardskrifttypeiafsnit"/>
    <w:link w:val="Overskrift2"/>
    <w:uiPriority w:val="9"/>
    <w:semiHidden/>
    <w:rsid w:val="000126A7"/>
    <w:rPr>
      <w:rFonts w:asciiTheme="majorHAnsi" w:eastAsiaTheme="majorEastAsia" w:hAnsiTheme="majorHAnsi" w:cstheme="majorBidi"/>
      <w:b/>
      <w:bCs/>
      <w:color w:val="4F81BD" w:themeColor="accent1"/>
      <w:sz w:val="26"/>
      <w:szCs w:val="26"/>
      <w:lang w:val="en-GB" w:eastAsia="da-DK"/>
    </w:rPr>
  </w:style>
  <w:style w:type="paragraph" w:customStyle="1" w:styleId="Default">
    <w:name w:val="Default"/>
    <w:rsid w:val="00450551"/>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A7"/>
    <w:pPr>
      <w:spacing w:after="0" w:line="240" w:lineRule="auto"/>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0126A7"/>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
    <w:semiHidden/>
    <w:unhideWhenUsed/>
    <w:qFormat/>
    <w:rsid w:val="000126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26A7"/>
    <w:rPr>
      <w:rFonts w:ascii="Arial" w:eastAsia="Times New Roman" w:hAnsi="Arial" w:cs="Times New Roman"/>
      <w:b/>
      <w:kern w:val="28"/>
      <w:sz w:val="28"/>
      <w:szCs w:val="20"/>
      <w:lang w:val="en-GB" w:eastAsia="da-DK"/>
    </w:rPr>
  </w:style>
  <w:style w:type="character" w:customStyle="1" w:styleId="hps">
    <w:name w:val="hps"/>
    <w:rsid w:val="000126A7"/>
  </w:style>
  <w:style w:type="character" w:customStyle="1" w:styleId="Overskrift2Tegn">
    <w:name w:val="Overskrift 2 Tegn"/>
    <w:basedOn w:val="Standardskrifttypeiafsnit"/>
    <w:link w:val="Overskrift2"/>
    <w:uiPriority w:val="9"/>
    <w:semiHidden/>
    <w:rsid w:val="000126A7"/>
    <w:rPr>
      <w:rFonts w:asciiTheme="majorHAnsi" w:eastAsiaTheme="majorEastAsia" w:hAnsiTheme="majorHAnsi" w:cstheme="majorBidi"/>
      <w:b/>
      <w:bCs/>
      <w:color w:val="4F81BD" w:themeColor="accent1"/>
      <w:sz w:val="26"/>
      <w:szCs w:val="26"/>
      <w:lang w:val="en-GB" w:eastAsia="da-DK"/>
    </w:rPr>
  </w:style>
  <w:style w:type="paragraph" w:customStyle="1" w:styleId="Default">
    <w:name w:val="Default"/>
    <w:rsid w:val="00450551"/>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us.dk/geuspage-uk.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1319</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GEUS</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 Martin</dc:creator>
  <cp:lastModifiedBy>Barlebo, Heidi Christiansen</cp:lastModifiedBy>
  <cp:revision>2</cp:revision>
  <dcterms:created xsi:type="dcterms:W3CDTF">2012-06-26T12:01:00Z</dcterms:created>
  <dcterms:modified xsi:type="dcterms:W3CDTF">2012-06-26T12:01:00Z</dcterms:modified>
</cp:coreProperties>
</file>