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47" w:rsidRDefault="006E4B56" w:rsidP="003C694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Principal Investigator Experimental Petroleum </w:t>
      </w:r>
      <w:proofErr w:type="spellStart"/>
      <w:r>
        <w:rPr>
          <w:rFonts w:ascii="Calibri" w:hAnsi="Calibri"/>
          <w:color w:val="1F497D"/>
          <w:sz w:val="22"/>
          <w:szCs w:val="22"/>
        </w:rPr>
        <w:t>Geomech</w:t>
      </w:r>
      <w:r w:rsidR="007D6CAC">
        <w:rPr>
          <w:rFonts w:ascii="Calibri" w:hAnsi="Calibri"/>
          <w:color w:val="1F497D"/>
          <w:sz w:val="22"/>
          <w:szCs w:val="22"/>
        </w:rPr>
        <w:t>a</w:t>
      </w:r>
      <w:r>
        <w:rPr>
          <w:rFonts w:ascii="Calibri" w:hAnsi="Calibri"/>
          <w:color w:val="1F497D"/>
          <w:sz w:val="22"/>
          <w:szCs w:val="22"/>
        </w:rPr>
        <w:t>nics</w:t>
      </w:r>
      <w:proofErr w:type="spellEnd"/>
      <w:r w:rsidR="00C807E2">
        <w:rPr>
          <w:rFonts w:ascii="Calibri" w:hAnsi="Calibri"/>
          <w:color w:val="1F497D"/>
          <w:sz w:val="22"/>
          <w:szCs w:val="22"/>
        </w:rPr>
        <w:t>, Royal Dutch Shell</w:t>
      </w:r>
    </w:p>
    <w:p w:rsidR="003C6947" w:rsidRDefault="003C6947" w:rsidP="003C6947">
      <w:pPr>
        <w:rPr>
          <w:rFonts w:ascii="Calibri" w:hAnsi="Calibri"/>
          <w:color w:val="1F497D"/>
          <w:sz w:val="22"/>
          <w:szCs w:val="22"/>
        </w:rPr>
      </w:pPr>
    </w:p>
    <w:p w:rsidR="003C6947" w:rsidRDefault="003C6947" w:rsidP="003C6947">
      <w:pPr>
        <w:rPr>
          <w:rStyle w:val="generallabel1"/>
          <w:sz w:val="17"/>
          <w:szCs w:val="17"/>
        </w:rPr>
      </w:pPr>
      <w:r>
        <w:rPr>
          <w:rStyle w:val="generallabel1"/>
          <w:sz w:val="17"/>
          <w:szCs w:val="17"/>
        </w:rPr>
        <w:t xml:space="preserve">The mission and primary purpose of the Shell Rock &amp; Fluid Science program is to develop and execute state-of-the-art experimental capabilities that support maximizing the economic recovery from current and future Shell hydrocarbon reservoirs. Delivery of robust basic </w:t>
      </w:r>
      <w:proofErr w:type="spellStart"/>
      <w:r>
        <w:rPr>
          <w:rStyle w:val="generallabel1"/>
          <w:sz w:val="17"/>
          <w:szCs w:val="17"/>
        </w:rPr>
        <w:t>Petrophysical</w:t>
      </w:r>
      <w:proofErr w:type="spellEnd"/>
      <w:r>
        <w:rPr>
          <w:rStyle w:val="generallabel1"/>
          <w:sz w:val="17"/>
          <w:szCs w:val="17"/>
        </w:rPr>
        <w:t>, Geochemical, PVT and Reservoir Engineering data is essential to generate realistic models of the subsurface for investment decisions, concept selection, acreage acquisition, and new business development.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 w:rsidR="00180F74">
        <w:rPr>
          <w:rStyle w:val="generallabel1"/>
          <w:sz w:val="17"/>
          <w:szCs w:val="17"/>
        </w:rPr>
        <w:t>As the</w:t>
      </w:r>
      <w:r>
        <w:rPr>
          <w:rStyle w:val="generallabel1"/>
          <w:sz w:val="17"/>
          <w:szCs w:val="17"/>
        </w:rPr>
        <w:t xml:space="preserve"> principal investigator</w:t>
      </w:r>
      <w:r w:rsidR="00180F74">
        <w:rPr>
          <w:rStyle w:val="generallabel1"/>
          <w:sz w:val="17"/>
          <w:szCs w:val="17"/>
        </w:rPr>
        <w:t xml:space="preserve"> for experimental </w:t>
      </w:r>
      <w:proofErr w:type="spellStart"/>
      <w:r w:rsidR="00180F74">
        <w:rPr>
          <w:rStyle w:val="generallabel1"/>
          <w:sz w:val="17"/>
          <w:szCs w:val="17"/>
        </w:rPr>
        <w:t>geomech</w:t>
      </w:r>
      <w:r w:rsidR="00945984">
        <w:rPr>
          <w:rStyle w:val="generallabel1"/>
          <w:sz w:val="17"/>
          <w:szCs w:val="17"/>
        </w:rPr>
        <w:t>a</w:t>
      </w:r>
      <w:r w:rsidR="00180F74">
        <w:rPr>
          <w:rStyle w:val="generallabel1"/>
          <w:sz w:val="17"/>
          <w:szCs w:val="17"/>
        </w:rPr>
        <w:t>nics</w:t>
      </w:r>
      <w:proofErr w:type="spellEnd"/>
      <w:r>
        <w:rPr>
          <w:rStyle w:val="generallabel1"/>
          <w:sz w:val="17"/>
          <w:szCs w:val="17"/>
        </w:rPr>
        <w:t xml:space="preserve"> the primary role is to design, execute and deliver a first-class and cost-effective experimental R&amp;D program in </w:t>
      </w:r>
      <w:proofErr w:type="spellStart"/>
      <w:r>
        <w:rPr>
          <w:rStyle w:val="generallabel1"/>
          <w:sz w:val="17"/>
          <w:szCs w:val="17"/>
        </w:rPr>
        <w:t>geomechanics</w:t>
      </w:r>
      <w:proofErr w:type="spellEnd"/>
      <w:r>
        <w:rPr>
          <w:rStyle w:val="generallabel1"/>
          <w:sz w:val="17"/>
          <w:szCs w:val="17"/>
        </w:rPr>
        <w:t>, and providing assistance to Scientist and Engineers in other programs by delivering sound laboratory/research results and analyses. This does also include the development of industry-leading laboratory capabilities to enhance the recovery of oil and natural gas in Shell’s assets.</w:t>
      </w:r>
    </w:p>
    <w:p w:rsidR="003C6947" w:rsidRDefault="003C6947" w:rsidP="003C6947">
      <w:pPr>
        <w:rPr>
          <w:rStyle w:val="generallabel1"/>
          <w:sz w:val="17"/>
          <w:szCs w:val="17"/>
        </w:rPr>
      </w:pPr>
    </w:p>
    <w:p w:rsidR="003C6947" w:rsidRPr="00730C76" w:rsidRDefault="003C6947" w:rsidP="00180F74">
      <w:pPr>
        <w:rPr>
          <w:rStyle w:val="generallabel1"/>
          <w:b/>
          <w:sz w:val="17"/>
          <w:szCs w:val="17"/>
        </w:rPr>
      </w:pPr>
      <w:r w:rsidRPr="00730C76">
        <w:rPr>
          <w:rStyle w:val="generallabel1"/>
          <w:b/>
          <w:sz w:val="17"/>
          <w:szCs w:val="17"/>
        </w:rPr>
        <w:t>Key elements of the job are:</w:t>
      </w:r>
    </w:p>
    <w:p w:rsidR="003C6947" w:rsidRPr="00180F74" w:rsidRDefault="003C6947" w:rsidP="00180F74">
      <w:pPr>
        <w:rPr>
          <w:rStyle w:val="generallabel1"/>
          <w:sz w:val="17"/>
          <w:szCs w:val="17"/>
        </w:rPr>
      </w:pPr>
    </w:p>
    <w:p w:rsidR="003C6947" w:rsidRPr="00180F74" w:rsidRDefault="003C6947" w:rsidP="00180F74">
      <w:pPr>
        <w:pStyle w:val="ListParagraph"/>
        <w:numPr>
          <w:ilvl w:val="0"/>
          <w:numId w:val="6"/>
        </w:numPr>
        <w:rPr>
          <w:rStyle w:val="generallabel1"/>
          <w:sz w:val="17"/>
          <w:szCs w:val="17"/>
        </w:rPr>
      </w:pPr>
      <w:r w:rsidRPr="00180F74">
        <w:rPr>
          <w:rStyle w:val="generallabel1"/>
          <w:sz w:val="17"/>
          <w:szCs w:val="17"/>
        </w:rPr>
        <w:t>HSE performance, commitment to Goal Zero</w:t>
      </w:r>
    </w:p>
    <w:p w:rsidR="00180F74" w:rsidRPr="00180F74" w:rsidRDefault="003C6947" w:rsidP="00180F74">
      <w:pPr>
        <w:pStyle w:val="ListParagraph"/>
        <w:numPr>
          <w:ilvl w:val="0"/>
          <w:numId w:val="6"/>
        </w:numPr>
        <w:rPr>
          <w:rStyle w:val="generallabel1"/>
          <w:sz w:val="17"/>
          <w:szCs w:val="17"/>
        </w:rPr>
      </w:pPr>
      <w:r w:rsidRPr="00180F74">
        <w:rPr>
          <w:rStyle w:val="generallabel1"/>
          <w:sz w:val="17"/>
          <w:szCs w:val="17"/>
        </w:rPr>
        <w:t>Working</w:t>
      </w:r>
      <w:r w:rsidR="00180F74" w:rsidRPr="00180F74">
        <w:rPr>
          <w:rStyle w:val="generallabel1"/>
          <w:sz w:val="17"/>
          <w:szCs w:val="17"/>
        </w:rPr>
        <w:t xml:space="preserve"> in a global team distributed over</w:t>
      </w:r>
      <w:r w:rsidRPr="00180F74">
        <w:rPr>
          <w:rStyle w:val="generallabel1"/>
          <w:sz w:val="17"/>
          <w:szCs w:val="17"/>
        </w:rPr>
        <w:t xml:space="preserve"> two locations (Rijswijk. Houston)</w:t>
      </w:r>
      <w:r w:rsidR="00180F74" w:rsidRPr="00180F74">
        <w:rPr>
          <w:rStyle w:val="generallabel1"/>
          <w:sz w:val="17"/>
          <w:szCs w:val="17"/>
        </w:rPr>
        <w:t>. Main location is in The Netherlands, Rijswijk</w:t>
      </w:r>
    </w:p>
    <w:p w:rsidR="00180F74" w:rsidRPr="00180F74" w:rsidRDefault="003C6947" w:rsidP="00180F74">
      <w:pPr>
        <w:pStyle w:val="ListParagraph"/>
        <w:numPr>
          <w:ilvl w:val="0"/>
          <w:numId w:val="6"/>
        </w:numPr>
        <w:rPr>
          <w:rStyle w:val="generallabel1"/>
          <w:sz w:val="17"/>
          <w:szCs w:val="17"/>
        </w:rPr>
      </w:pPr>
      <w:r w:rsidRPr="00180F74">
        <w:rPr>
          <w:rStyle w:val="generallabel1"/>
          <w:sz w:val="17"/>
          <w:szCs w:val="17"/>
        </w:rPr>
        <w:t>Advising stakeholders with the design of experimental programs, oversee execution of these programs and provide QA/QC of third party experimental results</w:t>
      </w:r>
    </w:p>
    <w:p w:rsidR="0079488C" w:rsidRDefault="003C6947" w:rsidP="00180F74">
      <w:pPr>
        <w:pStyle w:val="ListParagraph"/>
        <w:numPr>
          <w:ilvl w:val="0"/>
          <w:numId w:val="6"/>
        </w:numPr>
        <w:rPr>
          <w:rStyle w:val="generallabel1"/>
          <w:sz w:val="17"/>
          <w:szCs w:val="17"/>
        </w:rPr>
      </w:pPr>
      <w:r w:rsidRPr="00180F74">
        <w:rPr>
          <w:rStyle w:val="generallabel1"/>
          <w:sz w:val="17"/>
          <w:szCs w:val="17"/>
        </w:rPr>
        <w:t>Combine applied and fundamental research</w:t>
      </w:r>
    </w:p>
    <w:p w:rsidR="00180F74" w:rsidRPr="00180F74" w:rsidRDefault="003C6947" w:rsidP="00180F74">
      <w:pPr>
        <w:pStyle w:val="ListParagraph"/>
        <w:numPr>
          <w:ilvl w:val="0"/>
          <w:numId w:val="6"/>
        </w:numPr>
        <w:rPr>
          <w:rStyle w:val="generallabel1"/>
          <w:sz w:val="17"/>
          <w:szCs w:val="17"/>
        </w:rPr>
      </w:pPr>
      <w:r w:rsidRPr="00180F74">
        <w:rPr>
          <w:rStyle w:val="generallabel1"/>
          <w:sz w:val="17"/>
          <w:szCs w:val="17"/>
        </w:rPr>
        <w:t xml:space="preserve">Keep abreast of competitor, industry, and academic developments in </w:t>
      </w:r>
      <w:proofErr w:type="spellStart"/>
      <w:r w:rsidRPr="00180F74">
        <w:rPr>
          <w:rStyle w:val="generallabel1"/>
          <w:sz w:val="17"/>
          <w:szCs w:val="17"/>
        </w:rPr>
        <w:t>geomechanics</w:t>
      </w:r>
      <w:proofErr w:type="spellEnd"/>
      <w:r w:rsidRPr="00180F74">
        <w:rPr>
          <w:rStyle w:val="generallabel1"/>
          <w:sz w:val="17"/>
          <w:szCs w:val="17"/>
        </w:rPr>
        <w:t xml:space="preserve"> and related fields</w:t>
      </w:r>
    </w:p>
    <w:p w:rsidR="00180F74" w:rsidRPr="00180F74" w:rsidRDefault="0079488C" w:rsidP="00180F74">
      <w:pPr>
        <w:pStyle w:val="ListParagraph"/>
        <w:numPr>
          <w:ilvl w:val="0"/>
          <w:numId w:val="6"/>
        </w:numPr>
        <w:rPr>
          <w:rStyle w:val="generallabel1"/>
          <w:sz w:val="17"/>
          <w:szCs w:val="17"/>
        </w:rPr>
      </w:pPr>
      <w:r w:rsidRPr="00180F74">
        <w:rPr>
          <w:rStyle w:val="generallabel1"/>
          <w:sz w:val="17"/>
          <w:szCs w:val="17"/>
        </w:rPr>
        <w:t>Strengthen</w:t>
      </w:r>
      <w:r w:rsidR="003C6947" w:rsidRPr="00180F74">
        <w:rPr>
          <w:rStyle w:val="generallabel1"/>
          <w:sz w:val="17"/>
          <w:szCs w:val="17"/>
        </w:rPr>
        <w:t xml:space="preserve"> Shell's IP rights through publications and patents</w:t>
      </w:r>
    </w:p>
    <w:p w:rsidR="003C6947" w:rsidRPr="00180F74" w:rsidRDefault="003C6947" w:rsidP="00180F74">
      <w:pPr>
        <w:pStyle w:val="ListParagraph"/>
        <w:numPr>
          <w:ilvl w:val="0"/>
          <w:numId w:val="6"/>
        </w:numPr>
        <w:rPr>
          <w:rStyle w:val="generallabel1"/>
          <w:sz w:val="17"/>
          <w:szCs w:val="17"/>
        </w:rPr>
      </w:pPr>
      <w:r w:rsidRPr="00180F74">
        <w:rPr>
          <w:rStyle w:val="generallabel1"/>
          <w:sz w:val="17"/>
          <w:szCs w:val="17"/>
        </w:rPr>
        <w:t>Personal accountability in the execu</w:t>
      </w:r>
      <w:r w:rsidR="00180F74" w:rsidRPr="00180F74">
        <w:rPr>
          <w:rStyle w:val="generallabel1"/>
          <w:sz w:val="17"/>
          <w:szCs w:val="17"/>
        </w:rPr>
        <w:t xml:space="preserve">tion and delivery of </w:t>
      </w:r>
      <w:proofErr w:type="spellStart"/>
      <w:r w:rsidRPr="00180F74">
        <w:rPr>
          <w:rStyle w:val="generallabel1"/>
          <w:sz w:val="17"/>
          <w:szCs w:val="17"/>
        </w:rPr>
        <w:t>geomechanical</w:t>
      </w:r>
      <w:proofErr w:type="spellEnd"/>
      <w:r w:rsidRPr="00180F74">
        <w:rPr>
          <w:rStyle w:val="generallabel1"/>
          <w:sz w:val="17"/>
          <w:szCs w:val="17"/>
        </w:rPr>
        <w:t xml:space="preserve"> R&amp;D projects</w:t>
      </w:r>
    </w:p>
    <w:p w:rsidR="003C6947" w:rsidRDefault="003C6947" w:rsidP="00180F74">
      <w:pPr>
        <w:rPr>
          <w:rStyle w:val="generallabel1"/>
          <w:sz w:val="17"/>
          <w:szCs w:val="17"/>
        </w:rPr>
      </w:pPr>
    </w:p>
    <w:p w:rsidR="00180F74" w:rsidRPr="00730C76" w:rsidRDefault="00180F74" w:rsidP="00180F74">
      <w:pPr>
        <w:rPr>
          <w:rStyle w:val="generallabel1"/>
          <w:b/>
          <w:sz w:val="17"/>
          <w:szCs w:val="17"/>
        </w:rPr>
      </w:pPr>
      <w:r w:rsidRPr="00730C76">
        <w:rPr>
          <w:rStyle w:val="generallabel1"/>
          <w:b/>
          <w:sz w:val="17"/>
          <w:szCs w:val="17"/>
        </w:rPr>
        <w:t>Qualification:</w:t>
      </w:r>
    </w:p>
    <w:p w:rsidR="00180F74" w:rsidRDefault="00180F74" w:rsidP="00180F74">
      <w:pPr>
        <w:rPr>
          <w:rStyle w:val="generallabel1"/>
          <w:sz w:val="17"/>
          <w:szCs w:val="17"/>
        </w:rPr>
      </w:pPr>
    </w:p>
    <w:p w:rsidR="00180F74" w:rsidRPr="006E4B56" w:rsidRDefault="00180F74" w:rsidP="006E4B56">
      <w:pPr>
        <w:pStyle w:val="ListParagraph"/>
        <w:numPr>
          <w:ilvl w:val="0"/>
          <w:numId w:val="7"/>
        </w:numPr>
        <w:rPr>
          <w:rStyle w:val="generallabel1"/>
          <w:sz w:val="17"/>
          <w:szCs w:val="17"/>
        </w:rPr>
      </w:pPr>
      <w:r w:rsidRPr="006E4B56">
        <w:rPr>
          <w:rStyle w:val="generallabel1"/>
          <w:sz w:val="17"/>
          <w:szCs w:val="17"/>
        </w:rPr>
        <w:t xml:space="preserve">Senior </w:t>
      </w:r>
      <w:proofErr w:type="spellStart"/>
      <w:r w:rsidRPr="006E4B56">
        <w:rPr>
          <w:rStyle w:val="generallabel1"/>
          <w:sz w:val="17"/>
          <w:szCs w:val="17"/>
        </w:rPr>
        <w:t>g</w:t>
      </w:r>
      <w:r w:rsidR="003C6947" w:rsidRPr="006E4B56">
        <w:rPr>
          <w:rStyle w:val="generallabel1"/>
          <w:sz w:val="17"/>
          <w:szCs w:val="17"/>
        </w:rPr>
        <w:t>eomechanist</w:t>
      </w:r>
      <w:proofErr w:type="spellEnd"/>
      <w:r w:rsidR="003C6947" w:rsidRPr="006E4B56">
        <w:rPr>
          <w:rStyle w:val="generallabel1"/>
          <w:sz w:val="17"/>
          <w:szCs w:val="17"/>
        </w:rPr>
        <w:t xml:space="preserve"> preferential with PhD</w:t>
      </w:r>
      <w:r w:rsidRPr="006E4B56">
        <w:rPr>
          <w:rStyle w:val="generallabel1"/>
          <w:sz w:val="17"/>
          <w:szCs w:val="17"/>
        </w:rPr>
        <w:t xml:space="preserve"> and</w:t>
      </w:r>
      <w:r w:rsidR="003C6947" w:rsidRPr="006E4B56">
        <w:rPr>
          <w:rStyle w:val="generallabel1"/>
          <w:sz w:val="17"/>
          <w:szCs w:val="17"/>
        </w:rPr>
        <w:t xml:space="preserve"> </w:t>
      </w:r>
      <w:r w:rsidRPr="006E4B56">
        <w:rPr>
          <w:rStyle w:val="generallabel1"/>
          <w:sz w:val="17"/>
          <w:szCs w:val="17"/>
        </w:rPr>
        <w:t xml:space="preserve">substantial </w:t>
      </w:r>
      <w:r w:rsidR="003C6947" w:rsidRPr="006E4B56">
        <w:rPr>
          <w:rStyle w:val="generallabel1"/>
          <w:sz w:val="17"/>
          <w:szCs w:val="17"/>
        </w:rPr>
        <w:t>experience from experimental researc</w:t>
      </w:r>
      <w:r w:rsidRPr="006E4B56">
        <w:rPr>
          <w:rStyle w:val="generallabel1"/>
          <w:sz w:val="17"/>
          <w:szCs w:val="17"/>
        </w:rPr>
        <w:t>h</w:t>
      </w:r>
    </w:p>
    <w:p w:rsidR="00180F74" w:rsidRPr="006E4B56" w:rsidRDefault="003C6947" w:rsidP="006E4B56">
      <w:pPr>
        <w:pStyle w:val="ListParagraph"/>
        <w:numPr>
          <w:ilvl w:val="0"/>
          <w:numId w:val="7"/>
        </w:numPr>
        <w:rPr>
          <w:rStyle w:val="generallabel1"/>
          <w:sz w:val="17"/>
          <w:szCs w:val="17"/>
        </w:rPr>
      </w:pPr>
      <w:r w:rsidRPr="006E4B56">
        <w:rPr>
          <w:rStyle w:val="generallabel1"/>
          <w:sz w:val="17"/>
          <w:szCs w:val="17"/>
        </w:rPr>
        <w:t>Track record of research and innovation demonstrated through publications and industry presentations</w:t>
      </w:r>
    </w:p>
    <w:p w:rsidR="00180F74" w:rsidRPr="006E4B56" w:rsidRDefault="003C6947" w:rsidP="006E4B56">
      <w:pPr>
        <w:pStyle w:val="ListParagraph"/>
        <w:numPr>
          <w:ilvl w:val="0"/>
          <w:numId w:val="7"/>
        </w:numPr>
        <w:rPr>
          <w:rStyle w:val="generallabel1"/>
          <w:sz w:val="17"/>
          <w:szCs w:val="17"/>
        </w:rPr>
      </w:pPr>
      <w:r w:rsidRPr="006E4B56">
        <w:rPr>
          <w:rStyle w:val="generallabel1"/>
          <w:sz w:val="17"/>
          <w:szCs w:val="17"/>
        </w:rPr>
        <w:t>Ability to lead project d</w:t>
      </w:r>
      <w:r w:rsidR="00730C76">
        <w:rPr>
          <w:rStyle w:val="generallabel1"/>
          <w:sz w:val="17"/>
          <w:szCs w:val="17"/>
        </w:rPr>
        <w:t xml:space="preserve">elivery and coach/train </w:t>
      </w:r>
      <w:r w:rsidRPr="006E4B56">
        <w:rPr>
          <w:rStyle w:val="generallabel1"/>
          <w:sz w:val="17"/>
          <w:szCs w:val="17"/>
        </w:rPr>
        <w:t>technical staff</w:t>
      </w:r>
    </w:p>
    <w:p w:rsidR="00180F74" w:rsidRPr="006E4B56" w:rsidRDefault="003C6947" w:rsidP="006E4B56">
      <w:pPr>
        <w:pStyle w:val="ListParagraph"/>
        <w:numPr>
          <w:ilvl w:val="0"/>
          <w:numId w:val="7"/>
        </w:numPr>
        <w:rPr>
          <w:rStyle w:val="generallabel1"/>
          <w:sz w:val="17"/>
          <w:szCs w:val="17"/>
        </w:rPr>
      </w:pPr>
      <w:r w:rsidRPr="006E4B56">
        <w:rPr>
          <w:rStyle w:val="generallabel1"/>
          <w:sz w:val="17"/>
          <w:szCs w:val="17"/>
        </w:rPr>
        <w:t xml:space="preserve">Understanding the role of </w:t>
      </w:r>
      <w:proofErr w:type="spellStart"/>
      <w:r w:rsidRPr="006E4B56">
        <w:rPr>
          <w:rStyle w:val="generallabel1"/>
          <w:sz w:val="17"/>
          <w:szCs w:val="17"/>
        </w:rPr>
        <w:t>geomechanics</w:t>
      </w:r>
      <w:proofErr w:type="spellEnd"/>
      <w:r w:rsidR="00180F74" w:rsidRPr="006E4B56">
        <w:rPr>
          <w:rStyle w:val="generallabel1"/>
          <w:sz w:val="17"/>
          <w:szCs w:val="17"/>
        </w:rPr>
        <w:t xml:space="preserve"> in the oil industry and</w:t>
      </w:r>
      <w:r w:rsidRPr="006E4B56">
        <w:rPr>
          <w:rStyle w:val="generallabel1"/>
          <w:sz w:val="17"/>
          <w:szCs w:val="17"/>
        </w:rPr>
        <w:t xml:space="preserve"> through the full </w:t>
      </w:r>
      <w:r w:rsidR="00180F74" w:rsidRPr="006E4B56">
        <w:rPr>
          <w:rStyle w:val="generallabel1"/>
          <w:sz w:val="17"/>
          <w:szCs w:val="17"/>
        </w:rPr>
        <w:t>project/</w:t>
      </w:r>
      <w:r w:rsidRPr="006E4B56">
        <w:rPr>
          <w:rStyle w:val="generallabel1"/>
          <w:sz w:val="17"/>
          <w:szCs w:val="17"/>
        </w:rPr>
        <w:t>asset life-cycle</w:t>
      </w:r>
    </w:p>
    <w:p w:rsidR="00180F74" w:rsidRPr="006E4B56" w:rsidRDefault="003C6947" w:rsidP="006E4B56">
      <w:pPr>
        <w:pStyle w:val="ListParagraph"/>
        <w:numPr>
          <w:ilvl w:val="0"/>
          <w:numId w:val="7"/>
        </w:numPr>
        <w:rPr>
          <w:rStyle w:val="generallabel1"/>
          <w:sz w:val="17"/>
          <w:szCs w:val="17"/>
        </w:rPr>
      </w:pPr>
      <w:r w:rsidRPr="006E4B56">
        <w:rPr>
          <w:rStyle w:val="generallabel1"/>
          <w:sz w:val="17"/>
          <w:szCs w:val="17"/>
        </w:rPr>
        <w:t xml:space="preserve">Commitment to Goal Zero and ability to drive improvements in </w:t>
      </w:r>
      <w:r w:rsidR="00180F74" w:rsidRPr="006E4B56">
        <w:rPr>
          <w:rStyle w:val="generallabel1"/>
          <w:sz w:val="17"/>
          <w:szCs w:val="17"/>
        </w:rPr>
        <w:t xml:space="preserve">a </w:t>
      </w:r>
      <w:r w:rsidRPr="006E4B56">
        <w:rPr>
          <w:rStyle w:val="generallabel1"/>
          <w:sz w:val="17"/>
          <w:szCs w:val="17"/>
        </w:rPr>
        <w:t>safety culture</w:t>
      </w:r>
    </w:p>
    <w:p w:rsidR="00180F74" w:rsidRPr="006E4B56" w:rsidRDefault="003C6947" w:rsidP="006E4B56">
      <w:pPr>
        <w:pStyle w:val="ListParagraph"/>
        <w:numPr>
          <w:ilvl w:val="0"/>
          <w:numId w:val="7"/>
        </w:numPr>
        <w:rPr>
          <w:rStyle w:val="generallabel1"/>
          <w:sz w:val="17"/>
          <w:szCs w:val="17"/>
        </w:rPr>
      </w:pPr>
      <w:r w:rsidRPr="006E4B56">
        <w:rPr>
          <w:rStyle w:val="generallabel1"/>
          <w:sz w:val="17"/>
          <w:szCs w:val="17"/>
        </w:rPr>
        <w:t>Strong interpersonal, communication, and networking skills to work with numerous stakeholders and work effectively across organization boundaries</w:t>
      </w:r>
    </w:p>
    <w:p w:rsidR="00CC373B" w:rsidRDefault="003C6947" w:rsidP="006E4B56">
      <w:pPr>
        <w:pStyle w:val="ListParagraph"/>
        <w:numPr>
          <w:ilvl w:val="0"/>
          <w:numId w:val="7"/>
        </w:numPr>
        <w:rPr>
          <w:rStyle w:val="generallabel1"/>
          <w:sz w:val="17"/>
          <w:szCs w:val="17"/>
        </w:rPr>
      </w:pPr>
      <w:r w:rsidRPr="006E4B56">
        <w:rPr>
          <w:rStyle w:val="generallabel1"/>
          <w:sz w:val="17"/>
          <w:szCs w:val="17"/>
        </w:rPr>
        <w:t>A genuine belief in and respect for people where diversity and differences are seen as opportunities for enhancing Shell’s performance</w:t>
      </w:r>
    </w:p>
    <w:p w:rsidR="006E4B56" w:rsidRDefault="006E4B56" w:rsidP="006E4B56">
      <w:pPr>
        <w:rPr>
          <w:rStyle w:val="generallabel1"/>
          <w:sz w:val="17"/>
          <w:szCs w:val="17"/>
        </w:rPr>
      </w:pPr>
    </w:p>
    <w:p w:rsidR="006E4B56" w:rsidRDefault="006E4B56" w:rsidP="006E4B56">
      <w:pPr>
        <w:rPr>
          <w:rStyle w:val="generallabel1"/>
          <w:sz w:val="17"/>
          <w:szCs w:val="17"/>
        </w:rPr>
      </w:pPr>
    </w:p>
    <w:p w:rsidR="006E4B56" w:rsidRPr="00730C76" w:rsidRDefault="006E4B56" w:rsidP="006E4B56">
      <w:pPr>
        <w:rPr>
          <w:rStyle w:val="generallabel1"/>
          <w:b/>
          <w:sz w:val="17"/>
          <w:szCs w:val="17"/>
        </w:rPr>
      </w:pPr>
      <w:r w:rsidRPr="00730C76">
        <w:rPr>
          <w:rStyle w:val="generallabel1"/>
          <w:b/>
          <w:sz w:val="17"/>
          <w:szCs w:val="17"/>
        </w:rPr>
        <w:t>Contact for more information:</w:t>
      </w:r>
    </w:p>
    <w:p w:rsidR="006E4B56" w:rsidRPr="006E4B56" w:rsidRDefault="006E4B56" w:rsidP="006E4B56">
      <w:pPr>
        <w:spacing w:before="100" w:beforeAutospacing="1" w:after="100" w:afterAutospacing="1"/>
        <w:rPr>
          <w:rStyle w:val="generallabel1"/>
          <w:sz w:val="17"/>
          <w:szCs w:val="17"/>
        </w:rPr>
      </w:pPr>
      <w:r w:rsidRPr="006E4B56">
        <w:rPr>
          <w:rStyle w:val="generallabel1"/>
          <w:sz w:val="17"/>
          <w:szCs w:val="17"/>
        </w:rPr>
        <w:t xml:space="preserve">Axel Makurat </w:t>
      </w:r>
      <w:r w:rsidRPr="006E4B56">
        <w:rPr>
          <w:rStyle w:val="generallabel1"/>
          <w:sz w:val="17"/>
          <w:szCs w:val="17"/>
        </w:rPr>
        <w:br/>
        <w:t>Team Leader Rock and Fluid Science</w:t>
      </w:r>
    </w:p>
    <w:p w:rsidR="006E4B56" w:rsidRPr="006E4B56" w:rsidRDefault="006E4B56" w:rsidP="006E4B56">
      <w:pPr>
        <w:spacing w:before="100" w:beforeAutospacing="1" w:after="100" w:afterAutospacing="1"/>
        <w:rPr>
          <w:rStyle w:val="generallabel1"/>
          <w:sz w:val="17"/>
          <w:szCs w:val="17"/>
        </w:rPr>
      </w:pPr>
      <w:r w:rsidRPr="006E4B56">
        <w:rPr>
          <w:rStyle w:val="generallabel1"/>
          <w:sz w:val="17"/>
          <w:szCs w:val="17"/>
        </w:rPr>
        <w:t xml:space="preserve">Shell Global Solutions International BV </w:t>
      </w:r>
      <w:r w:rsidRPr="006E4B56">
        <w:rPr>
          <w:rStyle w:val="generallabel1"/>
          <w:sz w:val="17"/>
          <w:szCs w:val="17"/>
        </w:rPr>
        <w:br/>
        <w:t xml:space="preserve">Rijswijk, The Netherlands </w:t>
      </w:r>
      <w:r w:rsidRPr="006E4B56">
        <w:rPr>
          <w:rStyle w:val="generallabel1"/>
          <w:sz w:val="17"/>
          <w:szCs w:val="17"/>
        </w:rPr>
        <w:br/>
        <w:t>VAT number NL804013019B01</w:t>
      </w:r>
      <w:r w:rsidRPr="006E4B56">
        <w:rPr>
          <w:rStyle w:val="generallabel1"/>
          <w:sz w:val="17"/>
          <w:szCs w:val="17"/>
        </w:rPr>
        <w:br/>
        <w:t xml:space="preserve">Trade Registration number: 27155370 </w:t>
      </w:r>
      <w:r w:rsidRPr="006E4B56">
        <w:rPr>
          <w:rStyle w:val="generallabel1"/>
          <w:sz w:val="17"/>
          <w:szCs w:val="17"/>
        </w:rPr>
        <w:br/>
        <w:t>Address</w:t>
      </w:r>
      <w:proofErr w:type="gramStart"/>
      <w:r w:rsidRPr="006E4B56">
        <w:rPr>
          <w:rStyle w:val="generallabel1"/>
          <w:sz w:val="17"/>
          <w:szCs w:val="17"/>
        </w:rPr>
        <w:t>:</w:t>
      </w:r>
      <w:proofErr w:type="gramEnd"/>
      <w:r w:rsidRPr="006E4B56">
        <w:rPr>
          <w:rStyle w:val="generallabel1"/>
          <w:sz w:val="17"/>
          <w:szCs w:val="17"/>
        </w:rPr>
        <w:br/>
        <w:t>Kessler Park 1</w:t>
      </w:r>
      <w:r w:rsidRPr="006E4B56">
        <w:rPr>
          <w:rStyle w:val="generallabel1"/>
          <w:sz w:val="17"/>
          <w:szCs w:val="17"/>
        </w:rPr>
        <w:br/>
        <w:t xml:space="preserve">2288 GS Rijswijk </w:t>
      </w:r>
      <w:r w:rsidRPr="006E4B56">
        <w:rPr>
          <w:rStyle w:val="generallabel1"/>
          <w:sz w:val="17"/>
          <w:szCs w:val="17"/>
        </w:rPr>
        <w:br/>
        <w:t xml:space="preserve">The Netherlands </w:t>
      </w:r>
    </w:p>
    <w:p w:rsidR="006E4B56" w:rsidRPr="006E4B56" w:rsidRDefault="006E4B56" w:rsidP="006E4B56">
      <w:pPr>
        <w:spacing w:before="100" w:beforeAutospacing="1" w:after="100" w:afterAutospacing="1"/>
        <w:rPr>
          <w:rStyle w:val="generallabel1"/>
          <w:i/>
          <w:sz w:val="17"/>
          <w:szCs w:val="17"/>
        </w:rPr>
      </w:pPr>
      <w:r w:rsidRPr="006E4B56">
        <w:rPr>
          <w:rStyle w:val="generallabel1"/>
          <w:sz w:val="17"/>
          <w:szCs w:val="17"/>
        </w:rPr>
        <w:t xml:space="preserve">+31 (0)70 447 6626 </w:t>
      </w:r>
      <w:r w:rsidRPr="006E4B56">
        <w:rPr>
          <w:rStyle w:val="generallabel1"/>
          <w:sz w:val="17"/>
          <w:szCs w:val="17"/>
        </w:rPr>
        <w:br/>
      </w:r>
      <w:hyperlink r:id="rId5" w:history="1">
        <w:r w:rsidRPr="006E4B56">
          <w:rPr>
            <w:rStyle w:val="generallabel1"/>
            <w:sz w:val="17"/>
            <w:szCs w:val="17"/>
          </w:rPr>
          <w:t>axel.makurat@shell.com</w:t>
        </w:r>
      </w:hyperlink>
      <w:r w:rsidRPr="006E4B56">
        <w:rPr>
          <w:rStyle w:val="generallabel1"/>
          <w:sz w:val="17"/>
          <w:szCs w:val="17"/>
        </w:rPr>
        <w:t xml:space="preserve"> </w:t>
      </w:r>
    </w:p>
    <w:p w:rsidR="006E4B56" w:rsidRPr="006E4B56" w:rsidRDefault="006E4B56" w:rsidP="006E4B56">
      <w:pPr>
        <w:rPr>
          <w:rStyle w:val="generallabel1"/>
          <w:sz w:val="17"/>
          <w:szCs w:val="17"/>
        </w:rPr>
      </w:pPr>
    </w:p>
    <w:sectPr w:rsidR="006E4B56" w:rsidRPr="006E4B56" w:rsidSect="00CC37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4D3"/>
    <w:multiLevelType w:val="hybridMultilevel"/>
    <w:tmpl w:val="19E4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234C4"/>
    <w:multiLevelType w:val="hybridMultilevel"/>
    <w:tmpl w:val="21D4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14DFD"/>
    <w:multiLevelType w:val="hybridMultilevel"/>
    <w:tmpl w:val="5922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406DC"/>
    <w:multiLevelType w:val="hybridMultilevel"/>
    <w:tmpl w:val="8622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B13D2"/>
    <w:multiLevelType w:val="hybridMultilevel"/>
    <w:tmpl w:val="0D24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62CBD"/>
    <w:multiLevelType w:val="hybridMultilevel"/>
    <w:tmpl w:val="0624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A3178"/>
    <w:multiLevelType w:val="hybridMultilevel"/>
    <w:tmpl w:val="03DA0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C6947"/>
    <w:rsid w:val="000148B0"/>
    <w:rsid w:val="00180F74"/>
    <w:rsid w:val="003C6947"/>
    <w:rsid w:val="006E4B56"/>
    <w:rsid w:val="00730C76"/>
    <w:rsid w:val="0079488C"/>
    <w:rsid w:val="007D6CAC"/>
    <w:rsid w:val="00945984"/>
    <w:rsid w:val="00C807E2"/>
    <w:rsid w:val="00CC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enerallabel1">
    <w:name w:val="generallabel1"/>
    <w:basedOn w:val="DefaultParagraphFont"/>
    <w:rsid w:val="003C6947"/>
    <w:rPr>
      <w:rFonts w:ascii="Verdana" w:hAnsi="Verdana" w:hint="default"/>
      <w:b w:val="0"/>
      <w:bCs w:val="0"/>
      <w:color w:val="000000"/>
    </w:rPr>
  </w:style>
  <w:style w:type="paragraph" w:styleId="ListParagraph">
    <w:name w:val="List Paragraph"/>
    <w:basedOn w:val="Normal"/>
    <w:uiPriority w:val="34"/>
    <w:qFormat/>
    <w:rsid w:val="00180F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4B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jan.batenburg@she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Axel.Makurat</dc:creator>
  <cp:lastModifiedBy>Axel.Makurat</cp:lastModifiedBy>
  <cp:revision>6</cp:revision>
  <dcterms:created xsi:type="dcterms:W3CDTF">2013-02-11T10:08:00Z</dcterms:created>
  <dcterms:modified xsi:type="dcterms:W3CDTF">2013-02-11T11:34:00Z</dcterms:modified>
</cp:coreProperties>
</file>